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313" w:rsidRDefault="001874ED" w:rsidP="001874ED">
      <w:pPr>
        <w:pStyle w:val="Default"/>
        <w:spacing w:line="480" w:lineRule="exact"/>
        <w:ind w:left="849" w:hanging="849"/>
        <w:jc w:val="center"/>
        <w:rPr>
          <w:rFonts w:cs="新細明體"/>
          <w:b/>
          <w:bCs/>
          <w:color w:val="auto"/>
          <w:sz w:val="32"/>
          <w:szCs w:val="32"/>
        </w:rPr>
      </w:pPr>
      <w:r w:rsidRPr="00292DE6">
        <w:rPr>
          <w:rFonts w:cs="新細明體" w:hint="eastAsia"/>
          <w:b/>
          <w:bCs/>
          <w:color w:val="auto"/>
          <w:sz w:val="32"/>
          <w:szCs w:val="32"/>
          <w:u w:val="single"/>
        </w:rPr>
        <w:t>高雄市旗津區中洲</w:t>
      </w:r>
      <w:r w:rsidR="00DA3F2A" w:rsidRPr="00292DE6">
        <w:rPr>
          <w:rFonts w:cs="新細明體"/>
          <w:b/>
          <w:bCs/>
          <w:color w:val="auto"/>
          <w:sz w:val="32"/>
          <w:szCs w:val="32"/>
          <w:u w:val="single"/>
        </w:rPr>
        <w:t>國小</w:t>
      </w:r>
      <w:r w:rsidR="00DA3F2A">
        <w:rPr>
          <w:rFonts w:cs="新細明體"/>
          <w:b/>
          <w:bCs/>
          <w:color w:val="auto"/>
          <w:sz w:val="32"/>
          <w:szCs w:val="32"/>
        </w:rPr>
        <w:t>校外人士協助教學或活動要點</w:t>
      </w:r>
    </w:p>
    <w:p w:rsidR="00292DE6" w:rsidRPr="00292DE6" w:rsidRDefault="00292DE6" w:rsidP="00292DE6">
      <w:pPr>
        <w:pStyle w:val="Default"/>
        <w:spacing w:line="480" w:lineRule="exact"/>
        <w:ind w:left="849" w:hanging="849"/>
        <w:jc w:val="right"/>
        <w:rPr>
          <w:rFonts w:cs="Times New Roman" w:hint="eastAsia"/>
          <w:color w:val="auto"/>
          <w:sz w:val="20"/>
          <w:szCs w:val="20"/>
        </w:rPr>
      </w:pPr>
      <w:r w:rsidRPr="00292DE6">
        <w:rPr>
          <w:rFonts w:cs="Times New Roman" w:hint="eastAsia"/>
          <w:color w:val="auto"/>
          <w:sz w:val="20"/>
          <w:szCs w:val="20"/>
        </w:rPr>
        <w:t>109年7月8日經校務會議通過</w:t>
      </w:r>
    </w:p>
    <w:p w:rsidR="00AB0313" w:rsidRDefault="00DA3F2A">
      <w:pPr>
        <w:pStyle w:val="Default"/>
        <w:numPr>
          <w:ilvl w:val="0"/>
          <w:numId w:val="1"/>
        </w:numPr>
        <w:spacing w:line="480" w:lineRule="exact"/>
        <w:ind w:left="709" w:hanging="709"/>
      </w:pPr>
      <w:r>
        <w:rPr>
          <w:rFonts w:cs="Times New Roman"/>
          <w:color w:val="auto"/>
          <w:sz w:val="28"/>
          <w:szCs w:val="28"/>
        </w:rPr>
        <w:t>為規範校外人士協助學校教學或活動，</w:t>
      </w:r>
      <w:proofErr w:type="gramStart"/>
      <w:r>
        <w:rPr>
          <w:rFonts w:cs="Times New Roman"/>
          <w:color w:val="auto"/>
          <w:sz w:val="28"/>
          <w:szCs w:val="28"/>
        </w:rPr>
        <w:t>俾</w:t>
      </w:r>
      <w:proofErr w:type="gramEnd"/>
      <w:r>
        <w:rPr>
          <w:rFonts w:cs="Times New Roman"/>
          <w:color w:val="auto"/>
          <w:sz w:val="28"/>
          <w:szCs w:val="28"/>
        </w:rPr>
        <w:t>維護學生權益，</w:t>
      </w:r>
      <w:r w:rsidR="001874ED">
        <w:rPr>
          <w:rFonts w:cs="Times New Roman" w:hint="eastAsia"/>
          <w:color w:val="auto"/>
          <w:sz w:val="28"/>
          <w:szCs w:val="28"/>
        </w:rPr>
        <w:t>本校</w:t>
      </w:r>
      <w:r>
        <w:rPr>
          <w:rFonts w:cs="Times New Roman"/>
          <w:color w:val="auto"/>
          <w:sz w:val="28"/>
          <w:szCs w:val="28"/>
        </w:rPr>
        <w:t>依照</w:t>
      </w:r>
      <w:r w:rsidRPr="00292DE6">
        <w:rPr>
          <w:rFonts w:cs="Times New Roman"/>
          <w:color w:val="00B050"/>
          <w:sz w:val="28"/>
          <w:szCs w:val="28"/>
          <w:u w:val="single"/>
        </w:rPr>
        <w:t>教育部國民及學前教育署校外人士協助高級中等以下學校教學或活動注意事項</w:t>
      </w:r>
      <w:r>
        <w:rPr>
          <w:rFonts w:cs="Times New Roman"/>
          <w:color w:val="auto"/>
          <w:sz w:val="28"/>
          <w:szCs w:val="28"/>
        </w:rPr>
        <w:t>規定訂定本要點。</w:t>
      </w:r>
    </w:p>
    <w:p w:rsidR="00AB0313" w:rsidRDefault="00DA3F2A">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w:t>
      </w:r>
      <w:proofErr w:type="gramStart"/>
      <w:r>
        <w:rPr>
          <w:rFonts w:cs="新細明體"/>
          <w:bCs/>
          <w:color w:val="auto"/>
          <w:sz w:val="28"/>
          <w:szCs w:val="28"/>
        </w:rPr>
        <w:t>以外，</w:t>
      </w:r>
      <w:proofErr w:type="gramEnd"/>
      <w:r>
        <w:rPr>
          <w:rFonts w:cs="新細明體"/>
          <w:bCs/>
          <w:color w:val="auto"/>
          <w:sz w:val="28"/>
          <w:szCs w:val="28"/>
        </w:rPr>
        <w:t>進用或運用之其他人員</w:t>
      </w:r>
      <w:r w:rsidR="00D27149">
        <w:rPr>
          <w:rFonts w:cs="新細明體" w:hint="eastAsia"/>
          <w:bCs/>
          <w:color w:val="auto"/>
          <w:sz w:val="28"/>
          <w:szCs w:val="28"/>
        </w:rPr>
        <w:t>。</w:t>
      </w:r>
      <w:r w:rsidR="00D27149" w:rsidRPr="00D27149">
        <w:rPr>
          <w:rFonts w:cs="新細明體" w:hint="eastAsia"/>
          <w:bCs/>
          <w:color w:val="FF0000"/>
          <w:sz w:val="28"/>
          <w:szCs w:val="28"/>
        </w:rPr>
        <w:t>協助單位或人員需填寫申請表(附件一)與入校須知(附件二)</w:t>
      </w:r>
      <w:r w:rsidR="00D27149">
        <w:rPr>
          <w:rFonts w:cs="新細明體" w:hint="eastAsia"/>
          <w:bCs/>
          <w:color w:val="FF0000"/>
          <w:sz w:val="28"/>
          <w:szCs w:val="28"/>
        </w:rPr>
        <w:t>，</w:t>
      </w:r>
      <w:r w:rsidR="00D27149" w:rsidRPr="00D27149">
        <w:rPr>
          <w:rFonts w:cs="新細明體" w:hint="eastAsia"/>
          <w:bCs/>
          <w:color w:val="FF0000"/>
          <w:sz w:val="28"/>
          <w:szCs w:val="28"/>
        </w:rPr>
        <w:t>以維護</w:t>
      </w:r>
      <w:r w:rsidR="00D27149">
        <w:rPr>
          <w:rFonts w:cs="新細明體" w:hint="eastAsia"/>
          <w:bCs/>
          <w:color w:val="FF0000"/>
          <w:sz w:val="28"/>
          <w:szCs w:val="28"/>
        </w:rPr>
        <w:t>本</w:t>
      </w:r>
      <w:r w:rsidR="00D27149" w:rsidRPr="00D27149">
        <w:rPr>
          <w:rFonts w:cs="新細明體" w:hint="eastAsia"/>
          <w:bCs/>
          <w:color w:val="FF0000"/>
          <w:sz w:val="28"/>
          <w:szCs w:val="28"/>
        </w:rPr>
        <w:t>校與學生權益</w:t>
      </w:r>
      <w:r w:rsidRPr="00D27149">
        <w:rPr>
          <w:rFonts w:cs="新細明體"/>
          <w:bCs/>
          <w:color w:val="FF0000"/>
          <w:sz w:val="28"/>
          <w:szCs w:val="28"/>
        </w:rPr>
        <w:t>。</w:t>
      </w:r>
      <w:bookmarkStart w:id="0" w:name="_GoBack"/>
      <w:bookmarkEnd w:id="0"/>
    </w:p>
    <w:p w:rsidR="00AB0313" w:rsidRDefault="00DA3F2A">
      <w:pPr>
        <w:pStyle w:val="Default"/>
        <w:numPr>
          <w:ilvl w:val="0"/>
          <w:numId w:val="1"/>
        </w:numPr>
        <w:spacing w:line="480" w:lineRule="exact"/>
        <w:ind w:left="709" w:hanging="709"/>
        <w:rPr>
          <w:rFonts w:cs="新細明體"/>
          <w:bCs/>
          <w:color w:val="auto"/>
          <w:sz w:val="28"/>
          <w:szCs w:val="28"/>
        </w:rPr>
      </w:pPr>
      <w:r w:rsidRPr="00292DE6">
        <w:rPr>
          <w:rFonts w:cs="新細明體"/>
          <w:bCs/>
          <w:color w:val="00B050"/>
          <w:sz w:val="28"/>
          <w:szCs w:val="28"/>
        </w:rPr>
        <w:t>校外人士有下列各款情形之</w:t>
      </w:r>
      <w:proofErr w:type="gramStart"/>
      <w:r w:rsidRPr="00292DE6">
        <w:rPr>
          <w:rFonts w:cs="新細明體"/>
          <w:bCs/>
          <w:color w:val="00B050"/>
          <w:sz w:val="28"/>
          <w:szCs w:val="28"/>
        </w:rPr>
        <w:t>一</w:t>
      </w:r>
      <w:proofErr w:type="gramEnd"/>
      <w:r w:rsidRPr="00292DE6">
        <w:rPr>
          <w:rFonts w:cs="新細明體"/>
          <w:bCs/>
          <w:color w:val="00B050"/>
          <w:sz w:val="28"/>
          <w:szCs w:val="28"/>
        </w:rPr>
        <w:t>者，本校不予進用或運用：</w:t>
      </w:r>
    </w:p>
    <w:p w:rsidR="00AB0313" w:rsidRDefault="00DA3F2A">
      <w:pPr>
        <w:pStyle w:val="Default"/>
        <w:spacing w:line="480" w:lineRule="exact"/>
        <w:ind w:left="709"/>
        <w:rPr>
          <w:rFonts w:cs="新細明體"/>
          <w:bCs/>
          <w:color w:val="auto"/>
          <w:sz w:val="28"/>
          <w:szCs w:val="28"/>
        </w:rPr>
      </w:pPr>
      <w:r>
        <w:rPr>
          <w:rFonts w:cs="新細明體"/>
          <w:bCs/>
          <w:color w:val="auto"/>
          <w:sz w:val="28"/>
          <w:szCs w:val="28"/>
        </w:rPr>
        <w:t>（一）</w:t>
      </w:r>
      <w:proofErr w:type="gramStart"/>
      <w:r>
        <w:rPr>
          <w:rFonts w:cs="新細明體"/>
          <w:bCs/>
          <w:color w:val="auto"/>
          <w:sz w:val="28"/>
          <w:szCs w:val="28"/>
        </w:rPr>
        <w:t>犯性侵害</w:t>
      </w:r>
      <w:proofErr w:type="gramEnd"/>
      <w:r>
        <w:rPr>
          <w:rFonts w:cs="新細明體"/>
          <w:bCs/>
          <w:color w:val="auto"/>
          <w:sz w:val="28"/>
          <w:szCs w:val="28"/>
        </w:rPr>
        <w:t>犯罪防治法第二條第一項所定之罪，經有罪判決確定。</w:t>
      </w:r>
    </w:p>
    <w:p w:rsidR="00AB0313" w:rsidRDefault="00DA3F2A">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AB0313" w:rsidRDefault="00DA3F2A">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AB0313" w:rsidRDefault="00DA3F2A">
      <w:pPr>
        <w:pStyle w:val="Default"/>
        <w:spacing w:line="480" w:lineRule="exact"/>
        <w:ind w:left="1562" w:hanging="854"/>
        <w:rPr>
          <w:rFonts w:cs="新細明體"/>
          <w:bCs/>
          <w:color w:val="auto"/>
          <w:sz w:val="28"/>
          <w:szCs w:val="28"/>
        </w:rPr>
      </w:pPr>
      <w:r>
        <w:rPr>
          <w:rFonts w:cs="新細明體"/>
          <w:bCs/>
          <w:color w:val="auto"/>
          <w:sz w:val="28"/>
          <w:szCs w:val="28"/>
        </w:rPr>
        <w:t>（四）曾</w:t>
      </w:r>
      <w:proofErr w:type="gramStart"/>
      <w:r>
        <w:rPr>
          <w:rFonts w:cs="新細明體"/>
          <w:bCs/>
          <w:color w:val="auto"/>
          <w:sz w:val="28"/>
          <w:szCs w:val="28"/>
        </w:rPr>
        <w:t>體罰或霸凌學生</w:t>
      </w:r>
      <w:proofErr w:type="gramEnd"/>
      <w:r>
        <w:rPr>
          <w:rFonts w:cs="新細明體"/>
          <w:bCs/>
          <w:color w:val="auto"/>
          <w:sz w:val="28"/>
          <w:szCs w:val="28"/>
        </w:rPr>
        <w:t>，造成其身心嚴重侵害。</w:t>
      </w:r>
    </w:p>
    <w:p w:rsidR="00AB0313" w:rsidRDefault="00DA3F2A">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AB0313" w:rsidRDefault="00DA3F2A">
      <w:pPr>
        <w:pStyle w:val="Default"/>
        <w:spacing w:line="480" w:lineRule="exact"/>
        <w:ind w:left="706" w:firstLine="566"/>
        <w:rPr>
          <w:rFonts w:cs="新細明體"/>
          <w:bCs/>
          <w:color w:val="auto"/>
          <w:sz w:val="28"/>
          <w:szCs w:val="28"/>
        </w:rPr>
      </w:pPr>
      <w:r>
        <w:rPr>
          <w:rFonts w:cs="新細明體"/>
          <w:bCs/>
          <w:color w:val="auto"/>
          <w:sz w:val="28"/>
          <w:szCs w:val="28"/>
        </w:rPr>
        <w:t>校外人士協助學校教學或活動前，學校應依性別平等教育法第二十七條之</w:t>
      </w:r>
      <w:proofErr w:type="gramStart"/>
      <w:r>
        <w:rPr>
          <w:rFonts w:cs="新細明體"/>
          <w:bCs/>
          <w:color w:val="auto"/>
          <w:sz w:val="28"/>
          <w:szCs w:val="28"/>
        </w:rPr>
        <w:t>一</w:t>
      </w:r>
      <w:proofErr w:type="gramEnd"/>
      <w:r>
        <w:rPr>
          <w:rFonts w:cs="新細明體"/>
          <w:bCs/>
          <w:color w:val="auto"/>
          <w:sz w:val="28"/>
          <w:szCs w:val="28"/>
        </w:rPr>
        <w:t>規定查詢。</w:t>
      </w:r>
    </w:p>
    <w:p w:rsidR="00AB0313" w:rsidRDefault="00DA3F2A">
      <w:pPr>
        <w:pStyle w:val="Default"/>
        <w:numPr>
          <w:ilvl w:val="0"/>
          <w:numId w:val="1"/>
        </w:numPr>
        <w:spacing w:line="480" w:lineRule="exact"/>
        <w:ind w:left="709" w:hanging="709"/>
        <w:rPr>
          <w:rFonts w:cs="新細明體"/>
          <w:bCs/>
          <w:color w:val="auto"/>
          <w:sz w:val="28"/>
          <w:szCs w:val="28"/>
        </w:rPr>
      </w:pPr>
      <w:r w:rsidRPr="00292DE6">
        <w:rPr>
          <w:rFonts w:cs="新細明體"/>
          <w:bCs/>
          <w:color w:val="00B050"/>
          <w:sz w:val="28"/>
          <w:szCs w:val="28"/>
        </w:rPr>
        <w:t>校外人士協助教學或活動之課程，</w:t>
      </w:r>
      <w:proofErr w:type="gramStart"/>
      <w:r w:rsidRPr="00292DE6">
        <w:rPr>
          <w:rFonts w:cs="新細明體"/>
          <w:bCs/>
          <w:color w:val="00B050"/>
          <w:sz w:val="28"/>
          <w:szCs w:val="28"/>
        </w:rPr>
        <w:t>分為部定</w:t>
      </w:r>
      <w:proofErr w:type="gramEnd"/>
      <w:r w:rsidRPr="00292DE6">
        <w:rPr>
          <w:rFonts w:cs="新細明體"/>
          <w:bCs/>
          <w:color w:val="00B050"/>
          <w:sz w:val="28"/>
          <w:szCs w:val="28"/>
        </w:rPr>
        <w:t>、校訂課程及</w:t>
      </w:r>
      <w:proofErr w:type="gramStart"/>
      <w:r w:rsidRPr="00292DE6">
        <w:rPr>
          <w:rFonts w:cs="新細明體"/>
          <w:bCs/>
          <w:color w:val="00B050"/>
          <w:sz w:val="28"/>
          <w:szCs w:val="28"/>
        </w:rPr>
        <w:t>非部定</w:t>
      </w:r>
      <w:proofErr w:type="gramEnd"/>
      <w:r w:rsidRPr="00292DE6">
        <w:rPr>
          <w:rFonts w:cs="新細明體"/>
          <w:bCs/>
          <w:color w:val="00B050"/>
          <w:sz w:val="28"/>
          <w:szCs w:val="28"/>
        </w:rPr>
        <w:t>、校訂課程，校外人士協助教學</w:t>
      </w:r>
      <w:r w:rsidRPr="00292DE6">
        <w:rPr>
          <w:rFonts w:cs="新細明體"/>
          <w:bCs/>
          <w:color w:val="00B050"/>
          <w:sz w:val="28"/>
          <w:szCs w:val="28"/>
        </w:rPr>
        <w:t>時，原授課教師或導師</w:t>
      </w:r>
      <w:proofErr w:type="gramStart"/>
      <w:r w:rsidRPr="00292DE6">
        <w:rPr>
          <w:rFonts w:cs="新細明體"/>
          <w:bCs/>
          <w:color w:val="00B050"/>
          <w:sz w:val="28"/>
          <w:szCs w:val="28"/>
        </w:rPr>
        <w:t>均應在場</w:t>
      </w:r>
      <w:proofErr w:type="gramEnd"/>
      <w:r w:rsidRPr="001874ED">
        <w:rPr>
          <w:rFonts w:cs="新細明體"/>
          <w:bCs/>
          <w:color w:val="FF0000"/>
          <w:sz w:val="28"/>
          <w:szCs w:val="28"/>
        </w:rPr>
        <w:t>；</w:t>
      </w:r>
      <w:r>
        <w:rPr>
          <w:rFonts w:cs="新細明體"/>
          <w:bCs/>
          <w:color w:val="auto"/>
          <w:sz w:val="28"/>
          <w:szCs w:val="28"/>
        </w:rPr>
        <w:t>其課程及教材，應依下列規定辦理：</w:t>
      </w:r>
    </w:p>
    <w:p w:rsidR="00AB0313" w:rsidRDefault="00DA3F2A">
      <w:pPr>
        <w:pStyle w:val="Default"/>
        <w:spacing w:line="480" w:lineRule="exact"/>
        <w:ind w:left="1562" w:hanging="854"/>
        <w:rPr>
          <w:rFonts w:cs="新細明體"/>
          <w:bCs/>
          <w:color w:val="auto"/>
          <w:sz w:val="28"/>
          <w:szCs w:val="28"/>
        </w:rPr>
      </w:pPr>
      <w:r>
        <w:rPr>
          <w:rFonts w:cs="新細明體"/>
          <w:bCs/>
          <w:color w:val="auto"/>
          <w:sz w:val="28"/>
          <w:szCs w:val="28"/>
        </w:rPr>
        <w:t>（</w:t>
      </w:r>
      <w:proofErr w:type="gramStart"/>
      <w:r>
        <w:rPr>
          <w:rFonts w:cs="新細明體"/>
          <w:bCs/>
          <w:color w:val="auto"/>
          <w:sz w:val="28"/>
          <w:szCs w:val="28"/>
        </w:rPr>
        <w:t>ㄧ</w:t>
      </w:r>
      <w:proofErr w:type="gramEnd"/>
      <w:r>
        <w:rPr>
          <w:rFonts w:cs="新細明體"/>
          <w:bCs/>
          <w:color w:val="auto"/>
          <w:sz w:val="28"/>
          <w:szCs w:val="28"/>
        </w:rPr>
        <w:t>）</w:t>
      </w:r>
      <w:proofErr w:type="gramStart"/>
      <w:r>
        <w:rPr>
          <w:rFonts w:cs="新細明體"/>
          <w:bCs/>
          <w:color w:val="auto"/>
          <w:sz w:val="28"/>
          <w:szCs w:val="28"/>
        </w:rPr>
        <w:t>部定</w:t>
      </w:r>
      <w:proofErr w:type="gramEnd"/>
      <w:r>
        <w:rPr>
          <w:rFonts w:cs="新細明體"/>
          <w:bCs/>
          <w:color w:val="auto"/>
          <w:sz w:val="28"/>
          <w:szCs w:val="28"/>
        </w:rPr>
        <w:t>、校訂課程：校外人士協助教學之課程及教材，原授課教師應事先與校外人士討論，並納入本校課程計畫，經本校</w:t>
      </w:r>
      <w:r w:rsidRPr="001874ED">
        <w:rPr>
          <w:rFonts w:cs="新細明體"/>
          <w:bCs/>
          <w:color w:val="auto"/>
          <w:sz w:val="28"/>
          <w:szCs w:val="28"/>
          <w:u w:val="single"/>
        </w:rPr>
        <w:t>課程發展委員會</w:t>
      </w:r>
      <w:r>
        <w:rPr>
          <w:rFonts w:cs="新細明體"/>
          <w:bCs/>
          <w:color w:val="auto"/>
          <w:sz w:val="28"/>
          <w:szCs w:val="28"/>
        </w:rPr>
        <w:t>通過後，於開學前報主管機關備查，並以書面、網站或其他多元管道，向學生及家長說明。</w:t>
      </w:r>
    </w:p>
    <w:p w:rsidR="00AB0313" w:rsidRDefault="00DA3F2A">
      <w:pPr>
        <w:pStyle w:val="Default"/>
        <w:spacing w:line="480" w:lineRule="exact"/>
        <w:ind w:left="1562" w:hanging="854"/>
        <w:rPr>
          <w:rFonts w:cs="新細明體"/>
          <w:bCs/>
          <w:color w:val="auto"/>
          <w:sz w:val="28"/>
          <w:szCs w:val="28"/>
        </w:rPr>
      </w:pPr>
      <w:r>
        <w:rPr>
          <w:rFonts w:cs="新細明體"/>
          <w:bCs/>
          <w:color w:val="auto"/>
          <w:sz w:val="28"/>
          <w:szCs w:val="28"/>
        </w:rPr>
        <w:t>（二）</w:t>
      </w:r>
      <w:proofErr w:type="gramStart"/>
      <w:r>
        <w:rPr>
          <w:rFonts w:cs="新細明體"/>
          <w:bCs/>
          <w:color w:val="auto"/>
          <w:sz w:val="28"/>
          <w:szCs w:val="28"/>
        </w:rPr>
        <w:t>非部定</w:t>
      </w:r>
      <w:proofErr w:type="gramEnd"/>
      <w:r>
        <w:rPr>
          <w:rFonts w:cs="新細明體"/>
          <w:bCs/>
          <w:color w:val="auto"/>
          <w:sz w:val="28"/>
          <w:szCs w:val="28"/>
        </w:rPr>
        <w:t>、校訂課程：校外人士協助教學之課程及教材，原授課教師應事先與校外人士討論，並於</w:t>
      </w:r>
      <w:r w:rsidR="001874ED" w:rsidRPr="001874ED">
        <w:rPr>
          <w:rFonts w:cs="新細明體" w:hint="eastAsia"/>
          <w:bCs/>
          <w:color w:val="FF0000"/>
          <w:sz w:val="28"/>
          <w:szCs w:val="28"/>
        </w:rPr>
        <w:t>7</w:t>
      </w:r>
      <w:r w:rsidRPr="001874ED">
        <w:rPr>
          <w:rFonts w:cs="新細明體"/>
          <w:bCs/>
          <w:color w:val="FF0000"/>
          <w:sz w:val="28"/>
          <w:szCs w:val="28"/>
          <w:u w:val="single"/>
        </w:rPr>
        <w:t>日</w:t>
      </w:r>
      <w:r>
        <w:rPr>
          <w:rFonts w:cs="新細明體"/>
          <w:bCs/>
          <w:color w:val="auto"/>
          <w:sz w:val="28"/>
          <w:szCs w:val="28"/>
        </w:rPr>
        <w:t>前提出申請表，由本校</w:t>
      </w:r>
      <w:r w:rsidR="001874ED" w:rsidRPr="001874ED">
        <w:rPr>
          <w:rFonts w:cs="新細明體" w:hint="eastAsia"/>
          <w:bCs/>
          <w:color w:val="FF0000"/>
          <w:sz w:val="28"/>
          <w:szCs w:val="28"/>
          <w:u w:val="single"/>
        </w:rPr>
        <w:t>教務處人員</w:t>
      </w:r>
      <w:r>
        <w:rPr>
          <w:rFonts w:cs="新細明體"/>
          <w:bCs/>
          <w:color w:val="auto"/>
          <w:sz w:val="28"/>
          <w:szCs w:val="28"/>
        </w:rPr>
        <w:t>進</w:t>
      </w:r>
      <w:r>
        <w:rPr>
          <w:rFonts w:cs="新細明體"/>
          <w:bCs/>
          <w:color w:val="auto"/>
          <w:sz w:val="28"/>
          <w:szCs w:val="28"/>
        </w:rPr>
        <w:lastRenderedPageBreak/>
        <w:t>行審查，</w:t>
      </w:r>
      <w:r w:rsidR="00292DE6" w:rsidRPr="00292DE6">
        <w:rPr>
          <w:rFonts w:cs="新細明體" w:hint="eastAsia"/>
          <w:bCs/>
          <w:color w:val="FF0000"/>
          <w:sz w:val="28"/>
          <w:szCs w:val="28"/>
          <w:u w:val="single"/>
        </w:rPr>
        <w:t>通過後呈報校長</w:t>
      </w:r>
      <w:r w:rsidR="00292DE6">
        <w:rPr>
          <w:rFonts w:cs="新細明體" w:hint="eastAsia"/>
          <w:bCs/>
          <w:color w:val="auto"/>
          <w:sz w:val="28"/>
          <w:szCs w:val="28"/>
        </w:rPr>
        <w:t>，</w:t>
      </w:r>
      <w:r>
        <w:rPr>
          <w:rFonts w:cs="新細明體"/>
          <w:bCs/>
          <w:color w:val="auto"/>
          <w:sz w:val="28"/>
          <w:szCs w:val="28"/>
        </w:rPr>
        <w:t>並以書面、網站或其他多元管道，向學生及家長說明。</w:t>
      </w:r>
    </w:p>
    <w:p w:rsidR="00AB0313" w:rsidRDefault="00DA3F2A">
      <w:pPr>
        <w:pStyle w:val="Default"/>
        <w:spacing w:line="480" w:lineRule="exact"/>
        <w:ind w:left="706" w:firstLine="566"/>
        <w:rPr>
          <w:rFonts w:cs="新細明體"/>
          <w:bCs/>
          <w:color w:val="auto"/>
          <w:sz w:val="28"/>
          <w:szCs w:val="28"/>
        </w:rPr>
      </w:pPr>
      <w:r>
        <w:rPr>
          <w:rFonts w:cs="新細明體"/>
          <w:bCs/>
          <w:color w:val="auto"/>
          <w:sz w:val="28"/>
          <w:szCs w:val="28"/>
        </w:rPr>
        <w:t>校外人士進入本校協助前項第一</w:t>
      </w:r>
      <w:proofErr w:type="gramStart"/>
      <w:r>
        <w:rPr>
          <w:rFonts w:cs="新細明體"/>
          <w:bCs/>
          <w:color w:val="auto"/>
          <w:sz w:val="28"/>
          <w:szCs w:val="28"/>
        </w:rPr>
        <w:t>款部定</w:t>
      </w:r>
      <w:proofErr w:type="gramEnd"/>
      <w:r>
        <w:rPr>
          <w:rFonts w:cs="新細明體"/>
          <w:bCs/>
          <w:color w:val="auto"/>
          <w:sz w:val="28"/>
          <w:szCs w:val="28"/>
        </w:rPr>
        <w:t>、校訂課程教學有臨時性需求者，學校應於課程開始</w:t>
      </w:r>
      <w:proofErr w:type="gramStart"/>
      <w:r>
        <w:rPr>
          <w:rFonts w:cs="新細明體"/>
          <w:bCs/>
          <w:color w:val="auto"/>
          <w:sz w:val="28"/>
          <w:szCs w:val="28"/>
        </w:rPr>
        <w:t>一週</w:t>
      </w:r>
      <w:proofErr w:type="gramEnd"/>
      <w:r>
        <w:rPr>
          <w:rFonts w:cs="新細明體"/>
          <w:bCs/>
          <w:color w:val="auto"/>
          <w:sz w:val="28"/>
          <w:szCs w:val="28"/>
        </w:rPr>
        <w:t>前，</w:t>
      </w:r>
      <w:proofErr w:type="gramStart"/>
      <w:r>
        <w:rPr>
          <w:rFonts w:cs="新細明體"/>
          <w:bCs/>
          <w:color w:val="auto"/>
          <w:sz w:val="28"/>
          <w:szCs w:val="28"/>
        </w:rPr>
        <w:t>準</w:t>
      </w:r>
      <w:proofErr w:type="gramEnd"/>
      <w:r>
        <w:rPr>
          <w:rFonts w:cs="新細明體"/>
          <w:bCs/>
          <w:color w:val="auto"/>
          <w:sz w:val="28"/>
          <w:szCs w:val="28"/>
        </w:rPr>
        <w:t>用前項第二款審核機制辦理。</w:t>
      </w:r>
    </w:p>
    <w:p w:rsidR="00AB0313" w:rsidRDefault="00DA3F2A">
      <w:pPr>
        <w:pStyle w:val="Default"/>
        <w:spacing w:line="480" w:lineRule="exact"/>
        <w:ind w:left="706" w:firstLine="566"/>
        <w:rPr>
          <w:rFonts w:cs="新細明體"/>
          <w:bCs/>
          <w:color w:val="auto"/>
          <w:sz w:val="28"/>
          <w:szCs w:val="28"/>
        </w:rPr>
      </w:pPr>
      <w:r>
        <w:rPr>
          <w:rFonts w:cs="新細明體"/>
          <w:bCs/>
          <w:color w:val="auto"/>
          <w:sz w:val="28"/>
          <w:szCs w:val="28"/>
        </w:rPr>
        <w:t>學生或家長申請閱覽第一項第一款、第二款教材者，本校應予提供。</w:t>
      </w:r>
    </w:p>
    <w:p w:rsidR="00AB0313" w:rsidRDefault="00DA3F2A">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AB0313" w:rsidRDefault="00DA3F2A">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AB0313" w:rsidRDefault="00DA3F2A">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AB0313" w:rsidRDefault="00DA3F2A">
      <w:pPr>
        <w:pStyle w:val="Default"/>
        <w:spacing w:line="480" w:lineRule="exact"/>
        <w:ind w:left="709"/>
        <w:rPr>
          <w:rFonts w:cs="新細明體"/>
          <w:bCs/>
          <w:color w:val="auto"/>
          <w:sz w:val="28"/>
          <w:szCs w:val="28"/>
        </w:rPr>
      </w:pPr>
      <w:r>
        <w:rPr>
          <w:rFonts w:cs="新細明體"/>
          <w:bCs/>
          <w:color w:val="auto"/>
          <w:sz w:val="28"/>
          <w:szCs w:val="28"/>
        </w:rPr>
        <w:t>（二）明確告知校外人士本</w:t>
      </w:r>
      <w:r>
        <w:rPr>
          <w:rFonts w:cs="新細明體"/>
          <w:bCs/>
          <w:color w:val="auto"/>
          <w:sz w:val="28"/>
          <w:szCs w:val="28"/>
        </w:rPr>
        <w:t>要點之規定。</w:t>
      </w:r>
    </w:p>
    <w:p w:rsidR="00AB0313" w:rsidRDefault="00DA3F2A">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AB0313" w:rsidRDefault="00DA3F2A">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AB0313" w:rsidRDefault="00DA3F2A">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AB0313" w:rsidRDefault="00DA3F2A">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AB0313" w:rsidRDefault="00DA3F2A">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AB0313" w:rsidRDefault="00DA3F2A">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長期協助教學或活動之校外人士，由本校提供必要之職能訓練。</w:t>
      </w:r>
    </w:p>
    <w:p w:rsidR="00AB0313" w:rsidRDefault="00DA3F2A">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w:t>
      </w:r>
      <w:r>
        <w:rPr>
          <w:rFonts w:cs="新細明體"/>
          <w:bCs/>
          <w:color w:val="auto"/>
          <w:sz w:val="28"/>
          <w:szCs w:val="28"/>
        </w:rPr>
        <w:t>材規劃之參考。</w:t>
      </w:r>
    </w:p>
    <w:p w:rsidR="00AB0313" w:rsidRDefault="00DA3F2A">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本校由</w:t>
      </w:r>
      <w:r w:rsidR="00292DE6">
        <w:rPr>
          <w:rFonts w:cs="新細明體" w:hint="eastAsia"/>
          <w:bCs/>
          <w:color w:val="auto"/>
          <w:sz w:val="28"/>
          <w:szCs w:val="28"/>
        </w:rPr>
        <w:t>申請</w:t>
      </w:r>
      <w:r w:rsidR="00292DE6" w:rsidRPr="00292DE6">
        <w:rPr>
          <w:rFonts w:cs="新細明體"/>
          <w:bCs/>
          <w:color w:val="FF0000"/>
          <w:sz w:val="28"/>
          <w:szCs w:val="28"/>
          <w:u w:val="single"/>
        </w:rPr>
        <w:t>校外人士協助教學或活動課程</w:t>
      </w:r>
      <w:r w:rsidR="00292DE6" w:rsidRPr="00292DE6">
        <w:rPr>
          <w:rFonts w:cs="新細明體" w:hint="eastAsia"/>
          <w:bCs/>
          <w:color w:val="FF0000"/>
          <w:sz w:val="28"/>
          <w:szCs w:val="28"/>
          <w:u w:val="single"/>
        </w:rPr>
        <w:t>之相關處室</w:t>
      </w:r>
      <w:r>
        <w:rPr>
          <w:rFonts w:cs="新細明體"/>
          <w:bCs/>
          <w:color w:val="auto"/>
          <w:sz w:val="28"/>
          <w:szCs w:val="28"/>
        </w:rPr>
        <w:t>負責校外人士協助教學或活動及家長諮詢、申訴之相關事項。</w:t>
      </w:r>
    </w:p>
    <w:p w:rsidR="00AB0313" w:rsidRDefault="00DA3F2A">
      <w:pPr>
        <w:pStyle w:val="Default"/>
        <w:spacing w:line="480" w:lineRule="exact"/>
        <w:ind w:left="720"/>
        <w:rPr>
          <w:rFonts w:cs="Times New Roman"/>
          <w:color w:val="auto"/>
          <w:sz w:val="28"/>
          <w:szCs w:val="28"/>
        </w:rPr>
      </w:pPr>
      <w:r>
        <w:rPr>
          <w:rFonts w:cs="Times New Roman"/>
          <w:color w:val="auto"/>
          <w:sz w:val="28"/>
          <w:szCs w:val="28"/>
        </w:rPr>
        <w:t>前項申訴案件之處理期限不得超過</w:t>
      </w:r>
      <w:proofErr w:type="gramStart"/>
      <w:r>
        <w:rPr>
          <w:rFonts w:cs="Times New Roman"/>
          <w:color w:val="auto"/>
          <w:sz w:val="28"/>
          <w:szCs w:val="28"/>
        </w:rPr>
        <w:t>三</w:t>
      </w:r>
      <w:proofErr w:type="gramEnd"/>
      <w:r>
        <w:rPr>
          <w:rFonts w:cs="Times New Roman"/>
          <w:color w:val="auto"/>
          <w:sz w:val="28"/>
          <w:szCs w:val="28"/>
        </w:rPr>
        <w:t>十日；其未能在規定期限內</w:t>
      </w:r>
      <w:proofErr w:type="gramStart"/>
      <w:r>
        <w:rPr>
          <w:rFonts w:cs="Times New Roman"/>
          <w:color w:val="auto"/>
          <w:sz w:val="28"/>
          <w:szCs w:val="28"/>
        </w:rPr>
        <w:t>辦結者</w:t>
      </w:r>
      <w:proofErr w:type="gramEnd"/>
      <w:r>
        <w:rPr>
          <w:rFonts w:cs="Times New Roman"/>
          <w:color w:val="auto"/>
          <w:sz w:val="28"/>
          <w:szCs w:val="28"/>
        </w:rPr>
        <w:t>，應依分層負責簽請核准延長，並將延長理由以書面告知申訴人。</w:t>
      </w:r>
    </w:p>
    <w:p w:rsidR="00AB0313" w:rsidRDefault="00DA3F2A">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AB0313" w:rsidRDefault="00DA3F2A">
      <w:pPr>
        <w:pStyle w:val="Default"/>
        <w:numPr>
          <w:ilvl w:val="0"/>
          <w:numId w:val="1"/>
        </w:numPr>
        <w:spacing w:line="480" w:lineRule="exact"/>
        <w:ind w:left="851" w:hanging="851"/>
      </w:pPr>
      <w:r>
        <w:rPr>
          <w:rFonts w:cs="Times New Roman"/>
          <w:color w:val="auto"/>
          <w:sz w:val="28"/>
          <w:szCs w:val="28"/>
        </w:rPr>
        <w:t>本要點經校務會議通過後實施，修正時亦同。</w:t>
      </w:r>
    </w:p>
    <w:sectPr w:rsidR="00AB0313">
      <w:footerReference w:type="default" r:id="rId7"/>
      <w:pgSz w:w="12240" w:h="15840"/>
      <w:pgMar w:top="72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F2A" w:rsidRDefault="00DA3F2A">
      <w:r>
        <w:separator/>
      </w:r>
    </w:p>
  </w:endnote>
  <w:endnote w:type="continuationSeparator" w:id="0">
    <w:p w:rsidR="00DA3F2A" w:rsidRDefault="00DA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03F" w:rsidRDefault="00DA3F2A">
    <w:pPr>
      <w:pStyle w:val="a4"/>
      <w:jc w:val="center"/>
    </w:pPr>
    <w:r>
      <w:rPr>
        <w:lang w:val="zh-TW"/>
      </w:rPr>
      <w:fldChar w:fldCharType="begin"/>
    </w:r>
    <w:r>
      <w:rPr>
        <w:lang w:val="zh-TW"/>
      </w:rPr>
      <w:instrText xml:space="preserve"> PAGE </w:instrText>
    </w:r>
    <w:r>
      <w:rPr>
        <w:lang w:val="zh-TW"/>
      </w:rPr>
      <w:fldChar w:fldCharType="separate"/>
    </w:r>
    <w:r w:rsidR="00D27149">
      <w:rPr>
        <w:noProof/>
        <w:lang w:val="zh-TW"/>
      </w:rPr>
      <w:t>2</w:t>
    </w:r>
    <w:r>
      <w:rPr>
        <w:lang w:val="zh-TW"/>
      </w:rPr>
      <w:fldChar w:fldCharType="end"/>
    </w:r>
  </w:p>
  <w:p w:rsidR="001D303F" w:rsidRDefault="00DA3F2A">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F2A" w:rsidRDefault="00DA3F2A">
      <w:r>
        <w:rPr>
          <w:color w:val="000000"/>
        </w:rPr>
        <w:separator/>
      </w:r>
    </w:p>
  </w:footnote>
  <w:footnote w:type="continuationSeparator" w:id="0">
    <w:p w:rsidR="00DA3F2A" w:rsidRDefault="00DA3F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505F1"/>
    <w:multiLevelType w:val="multilevel"/>
    <w:tmpl w:val="49D02066"/>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B0313"/>
    <w:rsid w:val="001874ED"/>
    <w:rsid w:val="00292DE6"/>
    <w:rsid w:val="00AB0313"/>
    <w:rsid w:val="00C750A9"/>
    <w:rsid w:val="00D27149"/>
    <w:rsid w:val="00DA3F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8BC55"/>
  <w15:docId w15:val="{1D7B659E-5B10-42E8-824F-C17F36D0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cs="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AppData/Local/Microsoft/Windows/INetCache/IE/JKDRRH8F/33908521_1090056105_ATT2.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連清森</dc:creator>
  <dc:description/>
  <cp:lastModifiedBy>academic_affair_01</cp:lastModifiedBy>
  <cp:revision>3</cp:revision>
  <cp:lastPrinted>2020-04-24T03:57:00Z</cp:lastPrinted>
  <dcterms:created xsi:type="dcterms:W3CDTF">2020-06-30T07:01:00Z</dcterms:created>
  <dcterms:modified xsi:type="dcterms:W3CDTF">2020-06-30T07:41:00Z</dcterms:modified>
</cp:coreProperties>
</file>